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795755443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i/>
          <w:sz w:val="32"/>
          <w:szCs w:val="32"/>
        </w:rPr>
      </w:sdtEndPr>
      <w:sdtContent>
        <w:p w:rsidR="002F1FA9" w:rsidRDefault="000E784E">
          <w:r>
            <w:rPr>
              <w:noProof/>
              <w:lang w:eastAsia="ru-RU"/>
            </w:rPr>
            <w:drawing>
              <wp:inline distT="0" distB="0" distL="0" distR="0" wp14:anchorId="30156B72" wp14:editId="40C7B873">
                <wp:extent cx="2779704" cy="3087445"/>
                <wp:effectExtent l="0" t="0" r="1905" b="0"/>
                <wp:docPr id="1031" name="Picture 7" descr="C:\Documents and Settings\Администратор\Рабочий стол\school\C41-07 копия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" name="Picture 7" descr="C:\Documents and Settings\Администратор\Рабочий стол\school\C41-07 копия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97359" cy="310705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</w:t>
          </w:r>
          <w:r w:rsidR="002F1FA9"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48FBEAEB" wp14:editId="03701CBB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18485" cy="10058400"/>
                    <wp:effectExtent l="0" t="0" r="0" b="0"/>
                    <wp:wrapNone/>
                    <wp:docPr id="363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18485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364" name="Group 3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365" name="Rectangl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/>
                                </a:solidFill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D8D8D8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366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alpha val="80000"/>
                                    </a:schemeClr>
                                  </a:fgClr>
                                  <a:bgClr>
                                    <a:schemeClr val="bg1">
                                      <a:alpha val="80000"/>
                                    </a:schemeClr>
                                  </a:bgClr>
                                </a:pattFill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7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F1FA9" w:rsidRDefault="002F1FA9">
                                  <w:pPr>
                                    <w:pStyle w:val="a5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36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="Comic Sans MS" w:hAnsi="Comic Sans MS"/>
                                      <w:color w:val="FFFFFF" w:themeColor="background1"/>
                                    </w:rPr>
                                    <w:alias w:val="Автор"/>
                                    <w:id w:val="-1647116066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2F1FA9" w:rsidRPr="002F1FA9" w:rsidRDefault="002F1FA9" w:rsidP="002F1FA9">
                                      <w:pPr>
                                        <w:pStyle w:val="a5"/>
                                        <w:spacing w:line="360" w:lineRule="auto"/>
                                        <w:jc w:val="center"/>
                                        <w:rPr>
                                          <w:rFonts w:ascii="Comic Sans MS" w:hAnsi="Comic Sans MS"/>
                                          <w:color w:val="FFFFFF" w:themeColor="background1"/>
                                        </w:rPr>
                                      </w:pPr>
                                      <w:r w:rsidRPr="002F1FA9">
                                        <w:rPr>
                                          <w:rFonts w:ascii="Comic Sans MS" w:hAnsi="Comic Sans MS"/>
                                          <w:color w:val="FFFFFF" w:themeColor="background1"/>
                                        </w:rPr>
                                        <w:t>Кильченко Елена Станиславовна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="Comic Sans MS" w:hAnsi="Comic Sans MS"/>
                                      <w:color w:val="FFFFFF" w:themeColor="background1"/>
                                    </w:rPr>
                                    <w:alias w:val="Организация"/>
                                    <w:id w:val="-1682735282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:rsidR="002F1FA9" w:rsidRPr="002F1FA9" w:rsidRDefault="002F1FA9" w:rsidP="002F1FA9">
                                      <w:pPr>
                                        <w:pStyle w:val="a5"/>
                                        <w:spacing w:line="360" w:lineRule="auto"/>
                                        <w:jc w:val="center"/>
                                        <w:rPr>
                                          <w:rFonts w:ascii="Comic Sans MS" w:hAnsi="Comic Sans MS"/>
                                          <w:color w:val="FFFFFF" w:themeColor="background1"/>
                                        </w:rPr>
                                      </w:pPr>
                                      <w:r w:rsidRPr="002F1FA9">
                                        <w:rPr>
                                          <w:rFonts w:ascii="Comic Sans MS" w:hAnsi="Comic Sans MS"/>
                                          <w:color w:val="FFFFFF" w:themeColor="background1"/>
                                        </w:rPr>
                                        <w:t>МАОУ СОШ «Финист» №30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="Comic Sans MS" w:hAnsi="Comic Sans MS"/>
                                      <w:color w:val="FFFFFF" w:themeColor="background1"/>
                                    </w:rPr>
                                    <w:alias w:val="Дата"/>
                                    <w:id w:val="925852297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4-09-30T00:00:00Z">
                                      <w:dateFormat w:val="dd.MM.yyyy"/>
                                      <w:lid w:val="ru-RU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2F1FA9" w:rsidRPr="002F1FA9" w:rsidRDefault="002F1FA9" w:rsidP="002F1FA9">
                                      <w:pPr>
                                        <w:pStyle w:val="a5"/>
                                        <w:spacing w:line="360" w:lineRule="auto"/>
                                        <w:jc w:val="center"/>
                                        <w:rPr>
                                          <w:rFonts w:ascii="Comic Sans MS" w:hAnsi="Comic Sans MS"/>
                                          <w:color w:val="FFFFFF" w:themeColor="background1"/>
                                        </w:rPr>
                                      </w:pPr>
                                      <w:r w:rsidRPr="002F1FA9">
                                        <w:rPr>
                                          <w:rFonts w:ascii="Comic Sans MS" w:hAnsi="Comic Sans MS"/>
                                          <w:color w:val="FFFFFF" w:themeColor="background1"/>
                                        </w:rPr>
                                        <w:t>30.09.2014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Группа 14" o:spid="_x0000_s1026" style="position:absolute;left:0;text-align:left;margin-left:194.35pt;margin-top:0;width:245.55pt;height:11in;z-index:251659264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" o:allowincell="f">
    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<v:rect id="Rectangle 365" o:spid="_x0000_s1028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yVMMcA&#10;AADcAAAADwAAAGRycy9kb3ducmV2LnhtbESPT2vCQBTE7wW/w/IKXopuqhhCzEakIvQPHtRWPD6y&#10;r0kw+zZkV4399N2C0OMwM79hskVvGnGhztWWFTyPIxDEhdU1lwo+9+tRAsJ5ZI2NZVJwIweLfPCQ&#10;Yartlbd02flSBAi7FBVU3replK6oyKAb25Y4eN+2M+iD7EqpO7wGuGnkJIpiabDmsFBhSy8VFafd&#10;2Sgo3lfu52l12Gw+zFd83J+S6O2YKDV87JdzEJ56/x++t1+1gmk8g78z4Qj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MlTDHAAAA3AAAAA8AAAAAAAAAAAAAAAAAmAIAAGRy&#10;cy9kb3ducmV2LnhtbFBLBQYAAAAABAAEAPUAAACMAwAAAAA=&#10;" fillcolor="#9bbb59 [3206]" stroked="f" strokecolor="#d8d8d8"/>
                      <v:rect id="Rectangle 366" o:spid="_x0000_s1029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pC6cQA&#10;AADcAAAADwAAAGRycy9kb3ducmV2LnhtbESPQUsDMRSE74L/ITzBm81qMci2aRGpqPTSVvH82Lxu&#10;lm5eluTZrv56Iwg9DjPzDTNfjqFXR0q5i2zhdlKBIm6i67i18PH+fPMAKguywz4yWfimDMvF5cUc&#10;axdPvKXjTlpVIJxrtOBFhlrr3HgKmCdxIC7ePqaAUmRqtUt4KvDQ67uqMjpgx2XB40BPnprD7itY&#10;+JT12/3msK6SefmZbrystmhW1l5fjY8zUEKjnMP/7VdnYWoM/J0p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aQunEAAAA3AAAAA8AAAAAAAAAAAAAAAAAmAIAAGRycy9k&#10;b3ducmV2LnhtbFBLBQYAAAAABAAEAPUAAACJAwAAAAA=&#10;" fillcolor="#9bbb59 [3206]" stroked="f" strokecolor="white" strokeweight="1pt">
                        <v:fill r:id="rId10" o:title="" opacity="52428f" color2="white [3212]" o:opacity2="52428f" type="pattern"/>
                        <v:shadow color="#d8d8d8" offset="3pt,3pt"/>
                      </v:rect>
                    </v:group>
                    <v:rect id="Rectangle 367" o:spid="_x0000_s1030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HdG8UA&#10;AADcAAAADwAAAGRycy9kb3ducmV2LnhtbESPQWvCQBSE7wX/w/KE3nSjRdtGV5GKUAUpsfb+yD6T&#10;aPbtNruN6b/vCkKPw8x8w8yXnalFS42vLCsYDRMQxLnVFRcKjp+bwQsIH5A11pZJwS95WC56D3NM&#10;tb1yRu0hFCJC2KeooAzBpVL6vCSDfmgdcfROtjEYomwKqRu8Rrip5ThJptJgxXGhREdvJeWXw49R&#10;IPet+9qcX5Nj5tYfW7c7f09wrdRjv1vNQATqwn/43n7XCp6mz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d0bxQAAANwAAAAPAAAAAAAAAAAAAAAAAJgCAABkcnMv&#10;ZG93bnJldi54bWxQSwUGAAAAAAQABAD1AAAAigM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p w:rsidR="002F1FA9" w:rsidRDefault="002F1FA9">
                            <w:pPr>
                              <w:pStyle w:val="a5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v:textbox>
                    </v:rect>
                    <v:rect id="Rectangle 9" o:spid="_x0000_s1031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5JacEA&#10;AADcAAAADwAAAGRycy9kb3ducmV2LnhtbERPW2vCMBR+F/wP4Qi+aTpl4qpRRBG2gYiXvR+aY1vX&#10;nMQmq92/Nw+Cjx/ffb5sTSUaqn1pWcHbMAFBnFldcq7gfNoOpiB8QNZYWSYF/+Rhueh25phqe+cD&#10;NceQixjCPkUFRQguldJnBRn0Q+uII3extcEQYZ1LXeM9hptKjpJkIg2WHBsKdLQuKPs9/hkFcte4&#10;n+31Izkf3Gb/5b6vt3fcKNXvtasZiEBteImf7k+tYDyJa+OZeAT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uSWnBAAAA3AAAAA8AAAAAAAAAAAAAAAAAmAIAAGRycy9kb3du&#10;cmV2LnhtbFBLBQYAAAAABAAEAPUAAACGAwAAAAA=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  <w:alias w:val="Автор"/>
                              <w:id w:val="-1647116066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2F1FA9" w:rsidRPr="002F1FA9" w:rsidRDefault="002F1FA9" w:rsidP="002F1FA9">
                                <w:pPr>
                                  <w:pStyle w:val="a5"/>
                                  <w:spacing w:line="360" w:lineRule="auto"/>
                                  <w:jc w:val="center"/>
                                  <w:rPr>
                                    <w:rFonts w:ascii="Comic Sans MS" w:hAnsi="Comic Sans MS"/>
                                    <w:color w:val="FFFFFF" w:themeColor="background1"/>
                                  </w:rPr>
                                </w:pPr>
                                <w:r w:rsidRPr="002F1FA9">
                                  <w:rPr>
                                    <w:rFonts w:ascii="Comic Sans MS" w:hAnsi="Comic Sans MS"/>
                                    <w:color w:val="FFFFFF" w:themeColor="background1"/>
                                  </w:rPr>
                                  <w:t>Кильченко Елена Станиславовна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  <w:alias w:val="Организация"/>
                              <w:id w:val="-1682735282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2F1FA9" w:rsidRPr="002F1FA9" w:rsidRDefault="002F1FA9" w:rsidP="002F1FA9">
                                <w:pPr>
                                  <w:pStyle w:val="a5"/>
                                  <w:spacing w:line="360" w:lineRule="auto"/>
                                  <w:jc w:val="center"/>
                                  <w:rPr>
                                    <w:rFonts w:ascii="Comic Sans MS" w:hAnsi="Comic Sans MS"/>
                                    <w:color w:val="FFFFFF" w:themeColor="background1"/>
                                  </w:rPr>
                                </w:pPr>
                                <w:r w:rsidRPr="002F1FA9">
                                  <w:rPr>
                                    <w:rFonts w:ascii="Comic Sans MS" w:hAnsi="Comic Sans MS"/>
                                    <w:color w:val="FFFFFF" w:themeColor="background1"/>
                                  </w:rPr>
                                  <w:t>МАОУ СОШ «Финист» №30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Comic Sans MS" w:hAnsi="Comic Sans MS"/>
                                <w:color w:val="FFFFFF" w:themeColor="background1"/>
                              </w:rPr>
                              <w:alias w:val="Дата"/>
                              <w:id w:val="92585229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9-30T00:00:00Z">
                                <w:dateFormat w:val="dd.M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2F1FA9" w:rsidRPr="002F1FA9" w:rsidRDefault="002F1FA9" w:rsidP="002F1FA9">
                                <w:pPr>
                                  <w:pStyle w:val="a5"/>
                                  <w:spacing w:line="360" w:lineRule="auto"/>
                                  <w:jc w:val="center"/>
                                  <w:rPr>
                                    <w:rFonts w:ascii="Comic Sans MS" w:hAnsi="Comic Sans MS"/>
                                    <w:color w:val="FFFFFF" w:themeColor="background1"/>
                                  </w:rPr>
                                </w:pPr>
                                <w:r w:rsidRPr="002F1FA9">
                                  <w:rPr>
                                    <w:rFonts w:ascii="Comic Sans MS" w:hAnsi="Comic Sans MS"/>
                                    <w:color w:val="FFFFFF" w:themeColor="background1"/>
                                  </w:rPr>
                                  <w:t>30.09.2014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2F1FA9" w:rsidRDefault="0024036D">
          <w:pPr>
            <w:rPr>
              <w:rFonts w:ascii="Times New Roman" w:hAnsi="Times New Roman" w:cs="Times New Roman"/>
              <w:b/>
              <w:i/>
              <w:sz w:val="32"/>
              <w:szCs w:val="32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7EDE6CD8" wp14:editId="3602A28A">
                    <wp:simplePos x="0" y="0"/>
                    <wp:positionH relativeFrom="page">
                      <wp:posOffset>516255</wp:posOffset>
                    </wp:positionH>
                    <wp:positionV relativeFrom="page">
                      <wp:posOffset>4883785</wp:posOffset>
                    </wp:positionV>
                    <wp:extent cx="6776720" cy="2430780"/>
                    <wp:effectExtent l="0" t="0" r="24130" b="26670"/>
                    <wp:wrapNone/>
                    <wp:docPr id="362" name="Прямоугольник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6720" cy="243078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mic Sans MS" w:eastAsiaTheme="majorEastAsia" w:hAnsi="Comic Sans MS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Название"/>
                                  <w:id w:val="-163802518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2F1FA9" w:rsidRDefault="002F1FA9" w:rsidP="0024036D">
                                    <w:pPr>
                                      <w:pStyle w:val="a5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 w:rsidRPr="002F1FA9">
                                      <w:rPr>
                                        <w:rFonts w:ascii="Comic Sans MS" w:eastAsiaTheme="majorEastAsia" w:hAnsi="Comic Sans MS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 xml:space="preserve">     Формирование УУД в условиях перехода на ФГОС второго поколения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16" o:spid="_x0000_s1032" style="position:absolute;left:0;text-align:left;margin-left:40.65pt;margin-top:384.55pt;width:533.6pt;height:191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" o:allowincell="f" fillcolor="#4f81bd [3204]" strokecolor="white [3212]" strokeweight="1pt">
                    <v:textbox inset="14.4pt,,14.4pt">
                      <w:txbxContent>
                        <w:sdt>
                          <w:sdtPr>
                            <w:rPr>
                              <w:rFonts w:ascii="Comic Sans MS" w:eastAsiaTheme="majorEastAsia" w:hAnsi="Comic Sans MS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Название"/>
                            <w:id w:val="-163802518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2F1FA9" w:rsidRDefault="002F1FA9" w:rsidP="0024036D">
                              <w:pPr>
                                <w:pStyle w:val="a5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2F1FA9">
                                <w:rPr>
                                  <w:rFonts w:ascii="Comic Sans MS" w:eastAsiaTheme="majorEastAsia" w:hAnsi="Comic Sans MS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 xml:space="preserve">     Формирование УУД в условиях перехода на ФГОС второго поколения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2F1FA9">
            <w:rPr>
              <w:rFonts w:ascii="Times New Roman" w:hAnsi="Times New Roman" w:cs="Times New Roman"/>
              <w:b/>
              <w:i/>
              <w:sz w:val="32"/>
              <w:szCs w:val="32"/>
            </w:rPr>
            <w:br w:type="page"/>
          </w:r>
        </w:p>
      </w:sdtContent>
    </w:sdt>
    <w:p w:rsidR="002558AA" w:rsidRDefault="002558AA" w:rsidP="002F1FA9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558AA">
        <w:rPr>
          <w:rFonts w:ascii="Times New Roman" w:hAnsi="Times New Roman" w:cs="Times New Roman"/>
          <w:b/>
          <w:i/>
          <w:sz w:val="32"/>
          <w:szCs w:val="32"/>
        </w:rPr>
        <w:lastRenderedPageBreak/>
        <w:t xml:space="preserve">Формирование универсальных учебных действий в условиях перехода на Федеральные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государственные </w:t>
      </w:r>
      <w:r w:rsidRPr="002558AA">
        <w:rPr>
          <w:rFonts w:ascii="Times New Roman" w:hAnsi="Times New Roman" w:cs="Times New Roman"/>
          <w:b/>
          <w:i/>
          <w:sz w:val="32"/>
          <w:szCs w:val="32"/>
        </w:rPr>
        <w:t>образовательные стандарты второго поколения</w:t>
      </w:r>
    </w:p>
    <w:p w:rsidR="00425384" w:rsidRPr="00425384" w:rsidRDefault="00425384" w:rsidP="00425384">
      <w:pPr>
        <w:pStyle w:val="a3"/>
        <w:spacing w:before="173" w:beforeAutospacing="0" w:after="0" w:afterAutospacing="0"/>
        <w:ind w:firstLine="0"/>
        <w:jc w:val="both"/>
        <w:textAlignment w:val="baseline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425384">
        <w:rPr>
          <w:rFonts w:ascii="Times New Roman" w:hAnsi="Times New Roman" w:cs="Times New Roman"/>
          <w:b/>
          <w:i/>
          <w:sz w:val="32"/>
          <w:szCs w:val="32"/>
        </w:rPr>
        <w:t>Цель:</w:t>
      </w:r>
      <w:r w:rsidRPr="00425384">
        <w:rPr>
          <w:rFonts w:ascii="Comic Sans MS" w:eastAsiaTheme="minorEastAsia" w:hAnsi="Comic Sans MS" w:cstheme="minorBidi"/>
          <w:i/>
          <w:color w:val="C00000"/>
          <w:sz w:val="72"/>
          <w:szCs w:val="72"/>
        </w:rPr>
        <w:t xml:space="preserve"> </w:t>
      </w:r>
      <w:r w:rsidRPr="00425384">
        <w:rPr>
          <w:rFonts w:ascii="Times New Roman" w:eastAsiaTheme="minorEastAsia" w:hAnsi="Times New Roman" w:cs="Times New Roman"/>
          <w:i/>
          <w:color w:val="auto"/>
          <w:sz w:val="28"/>
          <w:szCs w:val="28"/>
        </w:rPr>
        <w:t>Повышение компетентнос</w:t>
      </w:r>
      <w:r>
        <w:rPr>
          <w:rFonts w:ascii="Times New Roman" w:eastAsiaTheme="minorEastAsia" w:hAnsi="Times New Roman" w:cs="Times New Roman"/>
          <w:i/>
          <w:color w:val="auto"/>
          <w:sz w:val="28"/>
          <w:szCs w:val="28"/>
        </w:rPr>
        <w:t xml:space="preserve">ти педагогов в освоении педагогических приемов </w:t>
      </w:r>
      <w:r w:rsidRPr="00425384">
        <w:rPr>
          <w:rFonts w:ascii="Times New Roman" w:eastAsiaTheme="minorEastAsia" w:hAnsi="Times New Roman" w:cs="Times New Roman"/>
          <w:i/>
          <w:color w:val="auto"/>
          <w:sz w:val="28"/>
          <w:szCs w:val="28"/>
        </w:rPr>
        <w:t>для формирования УУД</w:t>
      </w:r>
      <w:r>
        <w:rPr>
          <w:rFonts w:ascii="Times New Roman" w:eastAsiaTheme="minorEastAsia" w:hAnsi="Times New Roman" w:cs="Times New Roman"/>
          <w:i/>
          <w:color w:val="auto"/>
          <w:sz w:val="28"/>
          <w:szCs w:val="28"/>
        </w:rPr>
        <w:t>.</w:t>
      </w:r>
    </w:p>
    <w:p w:rsidR="00DD37E2" w:rsidRDefault="00DD37E2" w:rsidP="00DD37E2">
      <w:pPr>
        <w:spacing w:after="0" w:line="240" w:lineRule="auto"/>
        <w:ind w:firstLine="0"/>
        <w:jc w:val="both"/>
        <w:textAlignment w:val="baseline"/>
        <w:rPr>
          <w:rFonts w:ascii="Comic Sans MS" w:hAnsi="Comic Sans MS"/>
          <w:color w:val="000000" w:themeColor="text1"/>
          <w:sz w:val="60"/>
          <w:szCs w:val="60"/>
        </w:rPr>
      </w:pPr>
      <w:r w:rsidRPr="00DD37E2">
        <w:rPr>
          <w:rFonts w:ascii="Times New Roman" w:hAnsi="Times New Roman" w:cs="Times New Roman"/>
          <w:b/>
          <w:i/>
          <w:sz w:val="32"/>
          <w:szCs w:val="32"/>
        </w:rPr>
        <w:t>Задачи:</w:t>
      </w:r>
      <w:r w:rsidRPr="00DD37E2">
        <w:rPr>
          <w:rFonts w:ascii="Comic Sans MS" w:hAnsi="Comic Sans MS"/>
          <w:color w:val="000000" w:themeColor="text1"/>
          <w:sz w:val="60"/>
          <w:szCs w:val="60"/>
        </w:rPr>
        <w:t xml:space="preserve"> </w:t>
      </w:r>
    </w:p>
    <w:p w:rsidR="00DD37E2" w:rsidRPr="00DD37E2" w:rsidRDefault="00DD37E2" w:rsidP="00DD37E2">
      <w:pPr>
        <w:pStyle w:val="af4"/>
        <w:numPr>
          <w:ilvl w:val="0"/>
          <w:numId w:val="6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37E2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Раскрыть и осмыслить понятие «универсальные учебные действия».</w:t>
      </w:r>
    </w:p>
    <w:p w:rsidR="00DD37E2" w:rsidRPr="00DD37E2" w:rsidRDefault="00DD37E2" w:rsidP="00DD37E2">
      <w:pPr>
        <w:pStyle w:val="af4"/>
        <w:numPr>
          <w:ilvl w:val="0"/>
          <w:numId w:val="6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37E2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Рассмотреть виды УУД, их содержание, требования к результатам </w:t>
      </w:r>
      <w:proofErr w:type="spellStart"/>
      <w:r w:rsidRPr="00DD37E2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сформированности.</w:t>
      </w:r>
      <w:proofErr w:type="spellEnd"/>
    </w:p>
    <w:p w:rsidR="00DD37E2" w:rsidRPr="00DD37E2" w:rsidRDefault="00DD37E2" w:rsidP="00DD37E2">
      <w:pPr>
        <w:pStyle w:val="af4"/>
        <w:numPr>
          <w:ilvl w:val="0"/>
          <w:numId w:val="6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37E2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Познакомиться с приемами, помогающими формировать УУД.</w:t>
      </w:r>
    </w:p>
    <w:p w:rsidR="00425384" w:rsidRPr="00DD37E2" w:rsidRDefault="00DD37E2" w:rsidP="00DD37E2">
      <w:pPr>
        <w:pStyle w:val="af4"/>
        <w:numPr>
          <w:ilvl w:val="0"/>
          <w:numId w:val="6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37E2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Приобрести практический опыт выполнения УУД в процессе работы с информацией.</w:t>
      </w:r>
    </w:p>
    <w:p w:rsidR="00044CA1" w:rsidRDefault="002558AA" w:rsidP="002F1F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01.09.2011г. с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овременное образование в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приступило к переходу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Федеральный государственный образовательный стандарт второго поколения (ФГОС). </w:t>
      </w:r>
    </w:p>
    <w:p w:rsidR="00044CA1" w:rsidRDefault="002558AA" w:rsidP="002F1F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Первооткрывателями в этом направлении стали, конечно же, коллеги из начальной школы, которые сегодня поделятся с нами своими первыми результатами. В преддверии  их выступления</w:t>
      </w:r>
      <w:r w:rsid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максимально кратко  расскажу о</w:t>
      </w:r>
      <w:r w:rsid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 самых универсальных учебных действиях (УУД), формирование которых вскоре предстоит освоить каждому педагогу средней школы.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4CA1" w:rsidRDefault="002558AA" w:rsidP="002F1F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ФГОС нового поколения положена новая идеология. Перед образовательными учреждениями (ОУ) поставлена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задача,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которая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предполагает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воспитание гражданина современного общества, человека, который будет учиться всю жизнь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Целью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современного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образования 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становится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развитие ученика ОУ как субъекта познавательной деятельности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Особенность ФГОС нового поколения – </w:t>
      </w:r>
      <w:proofErr w:type="spellStart"/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деятельностный</w:t>
      </w:r>
      <w:proofErr w:type="spellEnd"/>
      <w:r w:rsidRPr="00044C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характер</w:t>
      </w:r>
      <w:r w:rsidRPr="00044C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ставит главной зад</w:t>
      </w:r>
      <w:r w:rsid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ачей развитие личности ученика.</w:t>
      </w:r>
    </w:p>
    <w:p w:rsidR="00B9064C" w:rsidRDefault="002558AA" w:rsidP="002F1F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Современное образование </w:t>
      </w:r>
      <w:r w:rsidRPr="00044C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отказывается от традиционного представления результатов обучения в виде знаний, умений и навыков; 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формулировки стандарта указывают на реальные виды деятельности.</w:t>
      </w:r>
      <w:r w:rsidR="0004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Поставленная задача требует </w:t>
      </w:r>
      <w:r w:rsidRPr="00044C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перехода к новой системно-</w:t>
      </w:r>
      <w:proofErr w:type="spellStart"/>
      <w:r w:rsidRPr="00044C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деятельностной</w:t>
      </w:r>
      <w:proofErr w:type="spellEnd"/>
      <w:r w:rsidRPr="00044C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образовательной парадигме,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которая, в свою очередь, связана с принципиальными изменениями деятельности учителя, реализующего новый стандарт. Также </w:t>
      </w:r>
      <w:r w:rsidRPr="00EE02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изменяются и технологи</w:t>
      </w:r>
      <w:r w:rsidR="00EE0204" w:rsidRPr="00EE02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EE02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обучения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внедрение информационно-коммуникационных технологий (ИКТ) открывает значительные возможности расширения образовательных рамок по каждому предмету в общеобразовательном учреждении.</w:t>
      </w:r>
      <w:r w:rsidR="00EE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государственные образовательные стандарты устанавливаются РФ в соответствии с требованием </w:t>
      </w:r>
      <w:r w:rsidR="00EE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0204" w:rsidRPr="00EE0204">
        <w:rPr>
          <w:rFonts w:ascii="Times New Roman" w:hAnsi="Times New Roman" w:cs="Times New Roman"/>
          <w:sz w:val="28"/>
          <w:szCs w:val="28"/>
        </w:rPr>
        <w:t>Закон</w:t>
      </w:r>
      <w:r w:rsidR="00EE0204">
        <w:rPr>
          <w:rFonts w:ascii="Times New Roman" w:hAnsi="Times New Roman" w:cs="Times New Roman"/>
          <w:sz w:val="28"/>
          <w:szCs w:val="28"/>
        </w:rPr>
        <w:t>а</w:t>
      </w:r>
      <w:r w:rsidR="00EE0204" w:rsidRPr="00EE0204">
        <w:rPr>
          <w:rFonts w:ascii="Times New Roman" w:hAnsi="Times New Roman" w:cs="Times New Roman"/>
          <w:sz w:val="28"/>
          <w:szCs w:val="28"/>
        </w:rPr>
        <w:t xml:space="preserve"> 273-ФЗ «Об образовании в РФ»</w:t>
      </w:r>
      <w:r w:rsidR="00EE0204" w:rsidRPr="00EE020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E0204" w:rsidRPr="00EE0204">
        <w:rPr>
          <w:rFonts w:ascii="Times New Roman" w:hAnsi="Times New Roman" w:cs="Times New Roman"/>
          <w:sz w:val="28"/>
          <w:szCs w:val="28"/>
        </w:rPr>
        <w:t xml:space="preserve"> </w:t>
      </w:r>
      <w:r w:rsidR="00EE0204">
        <w:rPr>
          <w:rFonts w:ascii="Times New Roman" w:hAnsi="Times New Roman" w:cs="Times New Roman"/>
          <w:sz w:val="28"/>
          <w:szCs w:val="28"/>
        </w:rPr>
        <w:t>Статья</w:t>
      </w:r>
      <w:r w:rsidR="00EE0204" w:rsidRPr="00EE0204">
        <w:rPr>
          <w:rFonts w:ascii="Times New Roman" w:hAnsi="Times New Roman" w:cs="Times New Roman"/>
          <w:sz w:val="28"/>
          <w:szCs w:val="28"/>
        </w:rPr>
        <w:t xml:space="preserve"> 11 </w:t>
      </w:r>
      <w:r w:rsidR="00EE0204" w:rsidRPr="00EE02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020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E0204" w:rsidRPr="00EE0204">
        <w:rPr>
          <w:rFonts w:ascii="Times New Roman" w:hAnsi="Times New Roman" w:cs="Times New Roman"/>
          <w:color w:val="000000"/>
          <w:sz w:val="28"/>
          <w:szCs w:val="28"/>
        </w:rPr>
        <w:t>Федеральные государственные образовательные стандарты и федеральные государственные требования. Образовательные стандарты</w:t>
      </w:r>
      <w:r w:rsidR="00EE020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E0204">
        <w:rPr>
          <w:rFonts w:ascii="Arial" w:hAnsi="Arial" w:cs="Arial"/>
          <w:color w:val="000000"/>
        </w:rPr>
        <w:t>.</w:t>
      </w:r>
    </w:p>
    <w:p w:rsidR="00EE0204" w:rsidRPr="00EE0204" w:rsidRDefault="00EE0204" w:rsidP="002F1F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204">
        <w:rPr>
          <w:rFonts w:ascii="Times New Roman" w:hAnsi="Times New Roman" w:cs="Times New Roman"/>
          <w:sz w:val="28"/>
          <w:szCs w:val="28"/>
        </w:rPr>
        <w:t>Федеральные государственные образовательные стандарты и федеральные государственные требования обеспечивают:</w:t>
      </w:r>
    </w:p>
    <w:p w:rsidR="00EE0204" w:rsidRPr="00EE0204" w:rsidRDefault="00EE0204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204">
        <w:rPr>
          <w:rFonts w:ascii="Times New Roman" w:hAnsi="Times New Roman" w:cs="Times New Roman"/>
          <w:sz w:val="28"/>
          <w:szCs w:val="28"/>
        </w:rPr>
        <w:t xml:space="preserve">1) </w:t>
      </w:r>
      <w:r w:rsidRPr="00B9064C">
        <w:rPr>
          <w:rFonts w:ascii="Times New Roman" w:hAnsi="Times New Roman" w:cs="Times New Roman"/>
          <w:i/>
          <w:sz w:val="28"/>
          <w:szCs w:val="28"/>
        </w:rPr>
        <w:t>единство образовательного пространства Российской Федерации</w:t>
      </w:r>
      <w:r w:rsidRPr="00EE0204">
        <w:rPr>
          <w:rFonts w:ascii="Times New Roman" w:hAnsi="Times New Roman" w:cs="Times New Roman"/>
          <w:sz w:val="28"/>
          <w:szCs w:val="28"/>
        </w:rPr>
        <w:t>;</w:t>
      </w:r>
    </w:p>
    <w:p w:rsidR="00EE0204" w:rsidRPr="00EE0204" w:rsidRDefault="00EE0204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204">
        <w:rPr>
          <w:rFonts w:ascii="Times New Roman" w:hAnsi="Times New Roman" w:cs="Times New Roman"/>
          <w:sz w:val="28"/>
          <w:szCs w:val="28"/>
        </w:rPr>
        <w:t xml:space="preserve">2) </w:t>
      </w:r>
      <w:r w:rsidRPr="00B9064C">
        <w:rPr>
          <w:rFonts w:ascii="Times New Roman" w:hAnsi="Times New Roman" w:cs="Times New Roman"/>
          <w:i/>
          <w:sz w:val="28"/>
          <w:szCs w:val="28"/>
        </w:rPr>
        <w:t>преемственность основных образовательных программ</w:t>
      </w:r>
      <w:r w:rsidRPr="00EE0204">
        <w:rPr>
          <w:rFonts w:ascii="Times New Roman" w:hAnsi="Times New Roman" w:cs="Times New Roman"/>
          <w:sz w:val="28"/>
          <w:szCs w:val="28"/>
        </w:rPr>
        <w:t>;</w:t>
      </w:r>
    </w:p>
    <w:p w:rsidR="00EE0204" w:rsidRPr="00EE0204" w:rsidRDefault="00EE0204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204">
        <w:rPr>
          <w:rFonts w:ascii="Times New Roman" w:hAnsi="Times New Roman" w:cs="Times New Roman"/>
          <w:sz w:val="28"/>
          <w:szCs w:val="28"/>
        </w:rPr>
        <w:t>3</w:t>
      </w:r>
      <w:r w:rsidRPr="00B9064C">
        <w:rPr>
          <w:rFonts w:ascii="Times New Roman" w:hAnsi="Times New Roman" w:cs="Times New Roman"/>
          <w:i/>
          <w:sz w:val="28"/>
          <w:szCs w:val="28"/>
        </w:rPr>
        <w:t>) вариативность содержания образовательных программ</w:t>
      </w:r>
      <w:r w:rsidRPr="00EE0204">
        <w:rPr>
          <w:rFonts w:ascii="Times New Roman" w:hAnsi="Times New Roman" w:cs="Times New Roman"/>
          <w:sz w:val="28"/>
          <w:szCs w:val="28"/>
        </w:rPr>
        <w:t xml:space="preserve"> соответствующего уровня образования, возможность формирования образовательных программ различных </w:t>
      </w:r>
      <w:r w:rsidR="0024036D">
        <w:rPr>
          <w:rFonts w:ascii="Times New Roman" w:hAnsi="Times New Roman" w:cs="Times New Roman"/>
          <w:sz w:val="28"/>
          <w:szCs w:val="28"/>
        </w:rPr>
        <w:t>по уровню</w:t>
      </w:r>
      <w:r w:rsidRPr="00EE0204">
        <w:rPr>
          <w:rFonts w:ascii="Times New Roman" w:hAnsi="Times New Roman" w:cs="Times New Roman"/>
          <w:sz w:val="28"/>
          <w:szCs w:val="28"/>
        </w:rPr>
        <w:t xml:space="preserve"> сложности и направленности с учетом образовательных потребностей и способностей обучающихся;</w:t>
      </w:r>
    </w:p>
    <w:p w:rsidR="002558AA" w:rsidRDefault="00EE0204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204">
        <w:rPr>
          <w:rFonts w:ascii="Times New Roman" w:hAnsi="Times New Roman" w:cs="Times New Roman"/>
          <w:sz w:val="28"/>
          <w:szCs w:val="28"/>
        </w:rPr>
        <w:t xml:space="preserve">4) </w:t>
      </w:r>
      <w:r w:rsidRPr="00B9064C">
        <w:rPr>
          <w:rFonts w:ascii="Times New Roman" w:hAnsi="Times New Roman" w:cs="Times New Roman"/>
          <w:i/>
          <w:sz w:val="28"/>
          <w:szCs w:val="28"/>
        </w:rPr>
        <w:t>государственные гарантии уровня и качества образования</w:t>
      </w:r>
      <w:r w:rsidRPr="00EE0204">
        <w:rPr>
          <w:rFonts w:ascii="Times New Roman" w:hAnsi="Times New Roman" w:cs="Times New Roman"/>
          <w:sz w:val="28"/>
          <w:szCs w:val="28"/>
        </w:rPr>
        <w:t xml:space="preserve"> на основе единства обязательных требований к условиям реализации основных образовательных программ и результатам их освоения.</w:t>
      </w:r>
    </w:p>
    <w:p w:rsidR="00B9064C" w:rsidRPr="00B9064C" w:rsidRDefault="00B9064C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</w:t>
      </w:r>
      <w:r w:rsidRPr="00B9064C">
        <w:rPr>
          <w:rFonts w:ascii="Times New Roman" w:hAnsi="Times New Roman" w:cs="Times New Roman"/>
          <w:sz w:val="28"/>
          <w:szCs w:val="28"/>
        </w:rPr>
        <w:t xml:space="preserve"> включают в себя </w:t>
      </w:r>
      <w:r w:rsidRPr="00B9064C">
        <w:rPr>
          <w:rFonts w:ascii="Times New Roman" w:hAnsi="Times New Roman" w:cs="Times New Roman"/>
          <w:i/>
          <w:sz w:val="28"/>
          <w:szCs w:val="28"/>
        </w:rPr>
        <w:t xml:space="preserve">требования </w:t>
      </w:r>
      <w:proofErr w:type="gramStart"/>
      <w:r w:rsidRPr="00B906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9064C">
        <w:rPr>
          <w:rFonts w:ascii="Times New Roman" w:hAnsi="Times New Roman" w:cs="Times New Roman"/>
          <w:sz w:val="28"/>
          <w:szCs w:val="28"/>
        </w:rPr>
        <w:t>:</w:t>
      </w:r>
    </w:p>
    <w:p w:rsidR="00B9064C" w:rsidRPr="00B9064C" w:rsidRDefault="00B9064C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64C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B9064C">
        <w:rPr>
          <w:rFonts w:ascii="Times New Roman" w:hAnsi="Times New Roman" w:cs="Times New Roman"/>
          <w:i/>
          <w:sz w:val="28"/>
          <w:szCs w:val="28"/>
        </w:rPr>
        <w:t>структуре основных образовательных программ</w:t>
      </w:r>
      <w:r w:rsidRPr="00B9064C">
        <w:rPr>
          <w:rFonts w:ascii="Times New Roman" w:hAnsi="Times New Roman" w:cs="Times New Roman"/>
          <w:sz w:val="28"/>
          <w:szCs w:val="28"/>
        </w:rPr>
        <w:t xml:space="preserve"> (в том числе соотношению обязательной части основной образовательной программы и части, формируемой участниками образовательных отношений) и их объему;</w:t>
      </w:r>
    </w:p>
    <w:p w:rsidR="00B9064C" w:rsidRPr="00B9064C" w:rsidRDefault="00B9064C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64C">
        <w:rPr>
          <w:rFonts w:ascii="Times New Roman" w:hAnsi="Times New Roman" w:cs="Times New Roman"/>
          <w:sz w:val="28"/>
          <w:szCs w:val="28"/>
        </w:rPr>
        <w:t xml:space="preserve">2) </w:t>
      </w:r>
      <w:r w:rsidRPr="00B9064C">
        <w:rPr>
          <w:rFonts w:ascii="Times New Roman" w:hAnsi="Times New Roman" w:cs="Times New Roman"/>
          <w:i/>
          <w:sz w:val="28"/>
          <w:szCs w:val="28"/>
        </w:rPr>
        <w:t>условиям реализации основных образовательных программ,</w:t>
      </w:r>
      <w:r w:rsidRPr="00B9064C">
        <w:rPr>
          <w:rFonts w:ascii="Times New Roman" w:hAnsi="Times New Roman" w:cs="Times New Roman"/>
          <w:sz w:val="28"/>
          <w:szCs w:val="28"/>
        </w:rPr>
        <w:t xml:space="preserve"> в том числе кадровым, финансовым, материально-техническим и иным условиям;</w:t>
      </w:r>
    </w:p>
    <w:p w:rsidR="0041260E" w:rsidRDefault="00B9064C" w:rsidP="002F1F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64C">
        <w:rPr>
          <w:rFonts w:ascii="Times New Roman" w:hAnsi="Times New Roman" w:cs="Times New Roman"/>
          <w:sz w:val="28"/>
          <w:szCs w:val="28"/>
        </w:rPr>
        <w:t xml:space="preserve">3) </w:t>
      </w:r>
      <w:r w:rsidRPr="00B9064C">
        <w:rPr>
          <w:rFonts w:ascii="Times New Roman" w:hAnsi="Times New Roman" w:cs="Times New Roman"/>
          <w:i/>
          <w:sz w:val="28"/>
          <w:szCs w:val="28"/>
        </w:rPr>
        <w:t>результатам освоения основных образовательных программ</w:t>
      </w:r>
      <w:r w:rsidRPr="00B9064C">
        <w:rPr>
          <w:rFonts w:ascii="Times New Roman" w:hAnsi="Times New Roman" w:cs="Times New Roman"/>
          <w:sz w:val="28"/>
          <w:szCs w:val="28"/>
        </w:rPr>
        <w:t>.</w:t>
      </w:r>
    </w:p>
    <w:p w:rsidR="00494C52" w:rsidRDefault="0041260E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Каждому человеку для полноценного существования в  цивилизованном обществе нужны определённые умения. Для современного ученика - это универсальные </w:t>
      </w:r>
      <w:r w:rsidRPr="0041260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чебные</w:t>
      </w:r>
      <w:r w:rsidRPr="00412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действия (УУД). </w:t>
      </w:r>
      <w:r w:rsidRPr="0041260E">
        <w:rPr>
          <w:rFonts w:ascii="Times New Roman" w:hAnsi="Times New Roman" w:cs="Times New Roman"/>
          <w:b/>
          <w:sz w:val="28"/>
          <w:szCs w:val="28"/>
          <w:u w:val="single"/>
        </w:rPr>
        <w:t xml:space="preserve">Что же такое  универсальные учебные действия? </w:t>
      </w:r>
      <w:r>
        <w:rPr>
          <w:rFonts w:ascii="Times New Roman" w:hAnsi="Times New Roman" w:cs="Times New Roman"/>
          <w:sz w:val="28"/>
          <w:szCs w:val="28"/>
        </w:rPr>
        <w:t xml:space="preserve">В широком значении этот </w:t>
      </w:r>
      <w:r w:rsidRPr="0041260E">
        <w:rPr>
          <w:rFonts w:ascii="Times New Roman" w:hAnsi="Times New Roman" w:cs="Times New Roman"/>
          <w:sz w:val="28"/>
          <w:szCs w:val="28"/>
        </w:rPr>
        <w:t xml:space="preserve">термин </w:t>
      </w:r>
      <w:r w:rsidRPr="0041260E">
        <w:rPr>
          <w:rFonts w:ascii="Times New Roman" w:hAnsi="Times New Roman" w:cs="Times New Roman"/>
          <w:b/>
          <w:sz w:val="28"/>
          <w:szCs w:val="28"/>
          <w:u w:val="single"/>
        </w:rPr>
        <w:t xml:space="preserve">означает умение учиться, </w:t>
      </w:r>
      <w:r w:rsidRPr="0041260E">
        <w:rPr>
          <w:rFonts w:ascii="Times New Roman" w:hAnsi="Times New Roman" w:cs="Times New Roman"/>
          <w:sz w:val="28"/>
          <w:szCs w:val="28"/>
        </w:rPr>
        <w:t>спосо</w:t>
      </w:r>
      <w:r>
        <w:rPr>
          <w:rFonts w:ascii="Times New Roman" w:hAnsi="Times New Roman" w:cs="Times New Roman"/>
          <w:sz w:val="28"/>
          <w:szCs w:val="28"/>
        </w:rPr>
        <w:t xml:space="preserve">бность человека к саморазвитию. </w:t>
      </w:r>
      <w:r w:rsidRPr="0041260E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бенку необходимо уметь учиться. </w:t>
      </w:r>
      <w:r w:rsidRPr="0041260E">
        <w:rPr>
          <w:rFonts w:ascii="Times New Roman" w:hAnsi="Times New Roman" w:cs="Times New Roman"/>
          <w:sz w:val="28"/>
          <w:szCs w:val="28"/>
        </w:rPr>
        <w:t>В школе ученикам дают определенные знания, но не учат п</w:t>
      </w:r>
      <w:r>
        <w:rPr>
          <w:rFonts w:ascii="Times New Roman" w:hAnsi="Times New Roman" w:cs="Times New Roman"/>
          <w:sz w:val="28"/>
          <w:szCs w:val="28"/>
        </w:rPr>
        <w:t xml:space="preserve">ользоваться ими в </w:t>
      </w:r>
      <w:r w:rsidRPr="0041260E">
        <w:rPr>
          <w:rFonts w:ascii="Times New Roman" w:hAnsi="Times New Roman" w:cs="Times New Roman"/>
          <w:sz w:val="28"/>
          <w:szCs w:val="28"/>
        </w:rPr>
        <w:t>повседневной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60E">
        <w:rPr>
          <w:rFonts w:ascii="Times New Roman" w:hAnsi="Times New Roman" w:cs="Times New Roman"/>
          <w:sz w:val="28"/>
          <w:szCs w:val="28"/>
        </w:rPr>
        <w:t>Как показала действительность, ученики окончившие школу с золотой медалью зачастую не достигали в дальнейшем карьерн</w:t>
      </w:r>
      <w:r>
        <w:rPr>
          <w:rFonts w:ascii="Times New Roman" w:hAnsi="Times New Roman" w:cs="Times New Roman"/>
          <w:sz w:val="28"/>
          <w:szCs w:val="28"/>
        </w:rPr>
        <w:t xml:space="preserve">ых высот, так как не смогли на </w:t>
      </w:r>
      <w:r w:rsidRPr="0041260E">
        <w:rPr>
          <w:rFonts w:ascii="Times New Roman" w:hAnsi="Times New Roman" w:cs="Times New Roman"/>
          <w:sz w:val="28"/>
          <w:szCs w:val="28"/>
        </w:rPr>
        <w:t>практике успешно применить свои знания.</w:t>
      </w:r>
    </w:p>
    <w:p w:rsidR="00494C52" w:rsidRDefault="00494C52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494C52">
        <w:rPr>
          <w:rFonts w:ascii="Times New Roman" w:hAnsi="Times New Roman" w:cs="Times New Roman"/>
          <w:b/>
          <w:bCs/>
          <w:sz w:val="28"/>
          <w:szCs w:val="28"/>
        </w:rPr>
        <w:t>ункция универсальных учебных действий</w:t>
      </w:r>
      <w:r w:rsidRPr="00494C52">
        <w:rPr>
          <w:rFonts w:ascii="Times New Roman" w:hAnsi="Times New Roman" w:cs="Times New Roman"/>
          <w:sz w:val="28"/>
          <w:szCs w:val="28"/>
        </w:rPr>
        <w:t xml:space="preserve"> – обеспечить ключевую компетенцию учащегося – умение учиться, т.е. учить себя, а также применение пол</w:t>
      </w:r>
      <w:r>
        <w:rPr>
          <w:rFonts w:ascii="Times New Roman" w:hAnsi="Times New Roman" w:cs="Times New Roman"/>
          <w:sz w:val="28"/>
          <w:szCs w:val="28"/>
        </w:rPr>
        <w:t>ученных в школе знаний в жизни.</w:t>
      </w:r>
    </w:p>
    <w:p w:rsidR="00494C52" w:rsidRPr="00494C52" w:rsidRDefault="00494C52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b/>
          <w:bCs/>
          <w:sz w:val="28"/>
          <w:szCs w:val="28"/>
        </w:rPr>
        <w:t>Что дают универсальные учебные действия?</w:t>
      </w:r>
    </w:p>
    <w:p w:rsidR="00494C52" w:rsidRPr="00494C52" w:rsidRDefault="00494C52" w:rsidP="002F1FA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>обеспечивают учащемуся возможность самостоятельно осуществлять деятельность учения, ставить учебные цели, искать и использовать необходимые средства и способы их достижения, уметь контролировать и оценивать учебную деятельность и ее результаты;</w:t>
      </w:r>
    </w:p>
    <w:p w:rsidR="00494C52" w:rsidRPr="00494C52" w:rsidRDefault="00494C52" w:rsidP="002F1FA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создают условия развития личности и ее самореализации на основе «умения учиться» и сотрудничать с взрослыми и сверстниками. </w:t>
      </w:r>
      <w:r w:rsidRPr="00494C52">
        <w:rPr>
          <w:rFonts w:ascii="Times New Roman" w:hAnsi="Times New Roman" w:cs="Times New Roman"/>
          <w:sz w:val="28"/>
          <w:szCs w:val="28"/>
        </w:rPr>
        <w:lastRenderedPageBreak/>
        <w:t xml:space="preserve">Умение учиться во взрослой жизни обеспечивает личности готовность к непрерывному образованию, высокую социальную и профессиональную мобильность; </w:t>
      </w:r>
    </w:p>
    <w:p w:rsidR="00494C52" w:rsidRPr="00494C52" w:rsidRDefault="00494C52" w:rsidP="002F1FA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>обеспечивают успешное усвоение знаний, умений и навыков, формирование картины мира, компетентностей в любой предметной области познания.</w:t>
      </w:r>
    </w:p>
    <w:p w:rsidR="00494C52" w:rsidRPr="00494C52" w:rsidRDefault="00494C52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b/>
          <w:bCs/>
          <w:sz w:val="28"/>
          <w:szCs w:val="28"/>
        </w:rPr>
        <w:t>Универсальный характер  УУД</w:t>
      </w:r>
      <w:r w:rsidRPr="00494C52">
        <w:rPr>
          <w:rFonts w:ascii="Times New Roman" w:hAnsi="Times New Roman" w:cs="Times New Roman"/>
          <w:sz w:val="28"/>
          <w:szCs w:val="28"/>
        </w:rPr>
        <w:t>  проявляется в том, что они:</w:t>
      </w:r>
    </w:p>
    <w:p w:rsidR="00494C52" w:rsidRPr="00494C52" w:rsidRDefault="00494C52" w:rsidP="002F1FA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носят </w:t>
      </w:r>
      <w:proofErr w:type="spellStart"/>
      <w:r w:rsidRPr="00494C52">
        <w:rPr>
          <w:rFonts w:ascii="Times New Roman" w:hAnsi="Times New Roman" w:cs="Times New Roman"/>
          <w:sz w:val="28"/>
          <w:szCs w:val="28"/>
        </w:rPr>
        <w:t>надпредметный</w:t>
      </w:r>
      <w:proofErr w:type="spellEnd"/>
      <w:r w:rsidRPr="00494C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4C52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494C52">
        <w:rPr>
          <w:rFonts w:ascii="Times New Roman" w:hAnsi="Times New Roman" w:cs="Times New Roman"/>
          <w:sz w:val="28"/>
          <w:szCs w:val="28"/>
        </w:rPr>
        <w:t xml:space="preserve"> характер; </w:t>
      </w:r>
    </w:p>
    <w:p w:rsidR="00494C52" w:rsidRPr="00494C52" w:rsidRDefault="00494C52" w:rsidP="002F1FA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обеспечивают целостность общекультурного, личностного и познавательного развития и саморазвития личности; </w:t>
      </w:r>
    </w:p>
    <w:p w:rsidR="00494C52" w:rsidRPr="00494C52" w:rsidRDefault="00494C52" w:rsidP="002F1FA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обеспечивают преемственность всех ступеней образовательного процесса; </w:t>
      </w:r>
    </w:p>
    <w:p w:rsidR="00494C52" w:rsidRPr="00494C52" w:rsidRDefault="00494C52" w:rsidP="002F1FA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лежат в основе организации и регуляции любой деятельности учащегося независимо от ее специально-предметного содержания; </w:t>
      </w:r>
    </w:p>
    <w:p w:rsidR="00494C52" w:rsidRPr="00494C52" w:rsidRDefault="00494C52" w:rsidP="002F1FA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обеспечивают этапы усвоения учебного содержания и  формирования  психологических способностей учащегося. </w:t>
      </w:r>
    </w:p>
    <w:p w:rsidR="00073B6F" w:rsidRDefault="00494C52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60E">
        <w:rPr>
          <w:rFonts w:ascii="Times New Roman" w:hAnsi="Times New Roman" w:cs="Times New Roman"/>
          <w:sz w:val="28"/>
          <w:szCs w:val="28"/>
        </w:rPr>
        <w:t>Универсальные учебные  действия  (УУ</w:t>
      </w:r>
      <w:r>
        <w:rPr>
          <w:rFonts w:ascii="Times New Roman" w:hAnsi="Times New Roman" w:cs="Times New Roman"/>
          <w:sz w:val="28"/>
          <w:szCs w:val="28"/>
        </w:rPr>
        <w:t xml:space="preserve">Д) подразделяются на 4 группы: </w:t>
      </w:r>
    </w:p>
    <w:p w:rsidR="002F1FA9" w:rsidRPr="002F1FA9" w:rsidRDefault="002F1FA9" w:rsidP="002F1FA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1FA9">
        <w:rPr>
          <w:rFonts w:ascii="Times New Roman" w:hAnsi="Times New Roman" w:cs="Times New Roman"/>
          <w:b/>
          <w:sz w:val="28"/>
          <w:szCs w:val="28"/>
          <w:u w:val="single"/>
        </w:rPr>
        <w:t>регулятивные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F1FA9">
        <w:rPr>
          <w:rFonts w:ascii="Times New Roman" w:hAnsi="Times New Roman" w:cs="Times New Roman"/>
          <w:sz w:val="28"/>
          <w:szCs w:val="28"/>
        </w:rPr>
        <w:t xml:space="preserve">  обеспечивают организацию учащимся своей учебной деятельности.</w:t>
      </w:r>
      <w:proofErr w:type="gramEnd"/>
      <w:r w:rsidRPr="002F1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ним относятся целеполагание;   планирование;  прогнозирование; </w:t>
      </w:r>
      <w:r w:rsidRPr="002F1FA9">
        <w:rPr>
          <w:rFonts w:ascii="Times New Roman" w:hAnsi="Times New Roman" w:cs="Times New Roman"/>
          <w:sz w:val="28"/>
          <w:szCs w:val="28"/>
        </w:rPr>
        <w:t xml:space="preserve"> контроль в форме сличения способа действия и его ре</w:t>
      </w:r>
      <w:r>
        <w:rPr>
          <w:rFonts w:ascii="Times New Roman" w:hAnsi="Times New Roman" w:cs="Times New Roman"/>
          <w:sz w:val="28"/>
          <w:szCs w:val="28"/>
        </w:rPr>
        <w:t xml:space="preserve">зультата; коррекция; оценка; </w:t>
      </w:r>
      <w:r w:rsidRPr="002F1FA9">
        <w:rPr>
          <w:rFonts w:ascii="Times New Roman" w:hAnsi="Times New Roman" w:cs="Times New Roman"/>
          <w:sz w:val="28"/>
          <w:szCs w:val="28"/>
        </w:rPr>
        <w:t xml:space="preserve">волевая </w:t>
      </w:r>
      <w:proofErr w:type="spellStart"/>
      <w:r w:rsidRPr="002F1FA9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2F1FA9">
        <w:rPr>
          <w:rFonts w:ascii="Times New Roman" w:hAnsi="Times New Roman" w:cs="Times New Roman"/>
          <w:sz w:val="28"/>
          <w:szCs w:val="28"/>
        </w:rPr>
        <w:t>.</w:t>
      </w:r>
    </w:p>
    <w:p w:rsidR="002F1FA9" w:rsidRPr="002F1FA9" w:rsidRDefault="002F1FA9" w:rsidP="002F1FA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A9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F1FA9">
        <w:rPr>
          <w:rFonts w:ascii="Times New Roman" w:hAnsi="Times New Roman" w:cs="Times New Roman"/>
          <w:sz w:val="28"/>
          <w:szCs w:val="28"/>
        </w:rPr>
        <w:t xml:space="preserve">обеспечивают ценностно-смысловую ориентацию учащихся (умение соотносить поступки и события с принятыми этическими принципами, знание моральных норм и умение </w:t>
      </w:r>
      <w:r w:rsidRPr="002F1FA9">
        <w:rPr>
          <w:rFonts w:ascii="Times New Roman" w:hAnsi="Times New Roman" w:cs="Times New Roman"/>
          <w:sz w:val="28"/>
          <w:szCs w:val="28"/>
        </w:rPr>
        <w:lastRenderedPageBreak/>
        <w:t xml:space="preserve">выделить нравственный аспект поведения) и ориентацию в социальных ролях и межличностных отношениях. </w:t>
      </w:r>
    </w:p>
    <w:p w:rsidR="00494C52" w:rsidRDefault="00494C52" w:rsidP="002F1FA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A9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</w:t>
      </w:r>
      <w:r w:rsidRPr="002F1FA9">
        <w:rPr>
          <w:rFonts w:ascii="Times New Roman" w:hAnsi="Times New Roman" w:cs="Times New Roman"/>
          <w:sz w:val="28"/>
          <w:szCs w:val="28"/>
        </w:rPr>
        <w:t xml:space="preserve"> </w:t>
      </w:r>
      <w:r w:rsidR="00073B6F" w:rsidRPr="002F1FA9">
        <w:rPr>
          <w:rFonts w:ascii="Times New Roman" w:hAnsi="Times New Roman" w:cs="Times New Roman"/>
          <w:sz w:val="28"/>
          <w:szCs w:val="28"/>
        </w:rPr>
        <w:t>- обеспечивают социальную компетентность и сознательную ориентацию учащихся на позиции других людей (прежде всего, партнера по общению или деятельности),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2F1FA9" w:rsidRPr="002F1FA9" w:rsidRDefault="002F1FA9" w:rsidP="002F1FA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познавательные </w:t>
      </w:r>
      <w:r w:rsidRPr="002F1F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F1FA9">
        <w:rPr>
          <w:rFonts w:ascii="Times New Roman" w:hAnsi="Times New Roman" w:cs="Times New Roman"/>
          <w:sz w:val="28"/>
          <w:szCs w:val="28"/>
        </w:rPr>
        <w:t xml:space="preserve">включают </w:t>
      </w:r>
      <w:proofErr w:type="spellStart"/>
      <w:r w:rsidRPr="002F1FA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2F1FA9">
        <w:rPr>
          <w:rFonts w:ascii="Times New Roman" w:hAnsi="Times New Roman" w:cs="Times New Roman"/>
          <w:sz w:val="28"/>
          <w:szCs w:val="28"/>
        </w:rPr>
        <w:t>, логические действия, а также действия постановки и решения проблем.</w:t>
      </w:r>
    </w:p>
    <w:p w:rsidR="00494C52" w:rsidRPr="00494C52" w:rsidRDefault="00494C52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4C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Start w:id="0" w:name="_GoBack"/>
      <w:r w:rsidR="00110217">
        <w:rPr>
          <w:rFonts w:ascii="Times New Roman" w:hAnsi="Times New Roman" w:cs="Times New Roman"/>
          <w:b/>
          <w:i/>
          <w:sz w:val="28"/>
          <w:szCs w:val="28"/>
        </w:rPr>
        <w:t>Основные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10217">
        <w:rPr>
          <w:rFonts w:ascii="Times New Roman" w:hAnsi="Times New Roman" w:cs="Times New Roman"/>
          <w:b/>
          <w:i/>
          <w:sz w:val="28"/>
          <w:szCs w:val="28"/>
        </w:rPr>
        <w:t>технологии</w:t>
      </w:r>
      <w:r w:rsidRPr="00494C52">
        <w:rPr>
          <w:rFonts w:ascii="Times New Roman" w:hAnsi="Times New Roman" w:cs="Times New Roman"/>
          <w:b/>
          <w:i/>
          <w:sz w:val="28"/>
          <w:szCs w:val="28"/>
        </w:rPr>
        <w:t xml:space="preserve"> формирования УУД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4C52" w:rsidRDefault="00494C52" w:rsidP="002F1FA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>Технология развивающего обучения;</w:t>
      </w:r>
    </w:p>
    <w:p w:rsidR="00494C52" w:rsidRDefault="00494C52" w:rsidP="002F1FA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>Проектная технология;</w:t>
      </w:r>
    </w:p>
    <w:p w:rsidR="00494C52" w:rsidRDefault="00494C52" w:rsidP="002F1FA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</w:t>
      </w:r>
      <w:r w:rsidRPr="00494C52">
        <w:rPr>
          <w:rFonts w:ascii="Times New Roman" w:hAnsi="Times New Roman" w:cs="Times New Roman"/>
          <w:sz w:val="28"/>
          <w:szCs w:val="28"/>
        </w:rPr>
        <w:t xml:space="preserve">оммуникативная технология; </w:t>
      </w:r>
    </w:p>
    <w:p w:rsidR="00494C52" w:rsidRDefault="00494C52" w:rsidP="002F1FA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Проблемно-поисковая технология; </w:t>
      </w:r>
    </w:p>
    <w:p w:rsidR="00494C52" w:rsidRDefault="00494C52" w:rsidP="002F1FA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технология.</w:t>
      </w:r>
    </w:p>
    <w:bookmarkEnd w:id="0"/>
    <w:p w:rsidR="00494C52" w:rsidRPr="00494C52" w:rsidRDefault="00494C52" w:rsidP="002F1F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C52">
        <w:rPr>
          <w:rFonts w:ascii="Times New Roman" w:hAnsi="Times New Roman" w:cs="Times New Roman"/>
          <w:sz w:val="28"/>
          <w:szCs w:val="28"/>
        </w:rPr>
        <w:t xml:space="preserve">Внедрение ФГОС второго поколения –  новый этап </w:t>
      </w:r>
      <w:r w:rsidR="0024036D">
        <w:rPr>
          <w:rFonts w:ascii="Times New Roman" w:hAnsi="Times New Roman" w:cs="Times New Roman"/>
          <w:sz w:val="28"/>
          <w:szCs w:val="28"/>
        </w:rPr>
        <w:t xml:space="preserve">в развитии </w:t>
      </w:r>
      <w:r w:rsidRPr="00494C52">
        <w:rPr>
          <w:rFonts w:ascii="Times New Roman" w:hAnsi="Times New Roman" w:cs="Times New Roman"/>
          <w:sz w:val="28"/>
          <w:szCs w:val="28"/>
        </w:rPr>
        <w:t xml:space="preserve"> образования. Это обязывает современного учителя быть более ответственным, инициативным, творческим, способным удовлетворить запросы каждого ребенка, помочь ему найти себя в будущем, стать самостоятельным, творческим и уверенным в себе. Поэтому, актуальны слова  руководителя проекта по разработке образовательных стандартов второго поколения Александра </w:t>
      </w:r>
      <w:proofErr w:type="spellStart"/>
      <w:r w:rsidRPr="00494C52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494C52">
        <w:rPr>
          <w:rFonts w:ascii="Times New Roman" w:hAnsi="Times New Roman" w:cs="Times New Roman"/>
          <w:sz w:val="28"/>
          <w:szCs w:val="28"/>
        </w:rPr>
        <w:t xml:space="preserve">: </w:t>
      </w:r>
      <w:r w:rsidRPr="00494C52">
        <w:rPr>
          <w:rFonts w:ascii="Times New Roman" w:hAnsi="Times New Roman" w:cs="Times New Roman"/>
          <w:i/>
          <w:sz w:val="28"/>
          <w:szCs w:val="28"/>
        </w:rPr>
        <w:t>«Стандарты второго поколения невозможны без учителя «второго поколения».</w:t>
      </w:r>
    </w:p>
    <w:p w:rsidR="00B9064C" w:rsidRPr="002558AA" w:rsidRDefault="00B9064C" w:rsidP="0041260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60E" w:rsidRPr="002558AA" w:rsidRDefault="0041260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260E" w:rsidRPr="002558AA" w:rsidSect="000E784E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17" w:rsidRDefault="00DB4C17" w:rsidP="00110217">
      <w:pPr>
        <w:spacing w:after="0" w:line="240" w:lineRule="auto"/>
      </w:pPr>
      <w:r>
        <w:separator/>
      </w:r>
    </w:p>
  </w:endnote>
  <w:endnote w:type="continuationSeparator" w:id="0">
    <w:p w:rsidR="00DB4C17" w:rsidRDefault="00DB4C17" w:rsidP="0011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217034"/>
      <w:docPartObj>
        <w:docPartGallery w:val="Page Numbers (Bottom of Page)"/>
        <w:docPartUnique/>
      </w:docPartObj>
    </w:sdtPr>
    <w:sdtEndPr/>
    <w:sdtContent>
      <w:p w:rsidR="000E784E" w:rsidRDefault="000E784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1C0">
          <w:rPr>
            <w:noProof/>
          </w:rPr>
          <w:t>6</w:t>
        </w:r>
        <w:r>
          <w:fldChar w:fldCharType="end"/>
        </w:r>
      </w:p>
    </w:sdtContent>
  </w:sdt>
  <w:p w:rsidR="00110217" w:rsidRDefault="001102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17" w:rsidRDefault="00DB4C17" w:rsidP="00110217">
      <w:pPr>
        <w:spacing w:after="0" w:line="240" w:lineRule="auto"/>
      </w:pPr>
      <w:r>
        <w:separator/>
      </w:r>
    </w:p>
  </w:footnote>
  <w:footnote w:type="continuationSeparator" w:id="0">
    <w:p w:rsidR="00DB4C17" w:rsidRDefault="00DB4C17" w:rsidP="00110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1D2E"/>
    <w:multiLevelType w:val="hybridMultilevel"/>
    <w:tmpl w:val="403C9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CC73F1B"/>
    <w:multiLevelType w:val="multilevel"/>
    <w:tmpl w:val="7498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C160C8"/>
    <w:multiLevelType w:val="hybridMultilevel"/>
    <w:tmpl w:val="28FEE0A6"/>
    <w:lvl w:ilvl="0" w:tplc="02302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F29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243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6CA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045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641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CE6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80F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E0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B7C3A70"/>
    <w:multiLevelType w:val="hybridMultilevel"/>
    <w:tmpl w:val="43FED3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5587BF1"/>
    <w:multiLevelType w:val="hybridMultilevel"/>
    <w:tmpl w:val="31E44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C1DB5"/>
    <w:multiLevelType w:val="multilevel"/>
    <w:tmpl w:val="CC50C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90"/>
    <w:rsid w:val="00044CA1"/>
    <w:rsid w:val="00073B6F"/>
    <w:rsid w:val="000E784E"/>
    <w:rsid w:val="00110217"/>
    <w:rsid w:val="0024036D"/>
    <w:rsid w:val="002558AA"/>
    <w:rsid w:val="002F1FA9"/>
    <w:rsid w:val="0041260E"/>
    <w:rsid w:val="00425384"/>
    <w:rsid w:val="00494C52"/>
    <w:rsid w:val="004B17CE"/>
    <w:rsid w:val="00612490"/>
    <w:rsid w:val="006311C0"/>
    <w:rsid w:val="00B9064C"/>
    <w:rsid w:val="00D23EF4"/>
    <w:rsid w:val="00DB4C17"/>
    <w:rsid w:val="00DD37E2"/>
    <w:rsid w:val="00DE3096"/>
    <w:rsid w:val="00EE0204"/>
    <w:rsid w:val="00F1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4E"/>
  </w:style>
  <w:style w:type="paragraph" w:styleId="1">
    <w:name w:val="heading 1"/>
    <w:basedOn w:val="a"/>
    <w:next w:val="a"/>
    <w:link w:val="10"/>
    <w:uiPriority w:val="9"/>
    <w:qFormat/>
    <w:rsid w:val="000E784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84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84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84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84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84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84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84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84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0204"/>
    <w:pPr>
      <w:spacing w:before="100" w:beforeAutospacing="1" w:after="100" w:afterAutospacing="1" w:line="30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4">
    <w:name w:val="Table Grid"/>
    <w:basedOn w:val="a1"/>
    <w:uiPriority w:val="1"/>
    <w:rsid w:val="002F1F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basedOn w:val="a"/>
    <w:link w:val="a6"/>
    <w:uiPriority w:val="1"/>
    <w:qFormat/>
    <w:rsid w:val="000E784E"/>
    <w:pPr>
      <w:spacing w:after="0" w:line="240" w:lineRule="auto"/>
      <w:ind w:firstLine="0"/>
    </w:pPr>
  </w:style>
  <w:style w:type="paragraph" w:styleId="a7">
    <w:name w:val="Balloon Text"/>
    <w:basedOn w:val="a"/>
    <w:link w:val="a8"/>
    <w:uiPriority w:val="99"/>
    <w:semiHidden/>
    <w:unhideWhenUsed/>
    <w:rsid w:val="002F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1FA9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5"/>
    <w:uiPriority w:val="1"/>
    <w:rsid w:val="002F1FA9"/>
  </w:style>
  <w:style w:type="paragraph" w:styleId="a9">
    <w:name w:val="header"/>
    <w:basedOn w:val="a"/>
    <w:link w:val="aa"/>
    <w:uiPriority w:val="99"/>
    <w:unhideWhenUsed/>
    <w:rsid w:val="0011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0217"/>
  </w:style>
  <w:style w:type="paragraph" w:styleId="ab">
    <w:name w:val="footer"/>
    <w:basedOn w:val="a"/>
    <w:link w:val="ac"/>
    <w:uiPriority w:val="99"/>
    <w:unhideWhenUsed/>
    <w:rsid w:val="0011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0217"/>
  </w:style>
  <w:style w:type="character" w:customStyle="1" w:styleId="10">
    <w:name w:val="Заголовок 1 Знак"/>
    <w:basedOn w:val="a0"/>
    <w:link w:val="1"/>
    <w:uiPriority w:val="9"/>
    <w:rsid w:val="000E784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0E784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d">
    <w:name w:val="caption"/>
    <w:basedOn w:val="a"/>
    <w:next w:val="a"/>
    <w:uiPriority w:val="35"/>
    <w:semiHidden/>
    <w:unhideWhenUsed/>
    <w:qFormat/>
    <w:rsid w:val="000E784E"/>
    <w:rPr>
      <w:b/>
      <w:bCs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0E784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f">
    <w:name w:val="Название Знак"/>
    <w:basedOn w:val="a0"/>
    <w:link w:val="ae"/>
    <w:uiPriority w:val="10"/>
    <w:rsid w:val="000E784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f0">
    <w:name w:val="Subtitle"/>
    <w:basedOn w:val="a"/>
    <w:next w:val="a"/>
    <w:link w:val="af1"/>
    <w:uiPriority w:val="11"/>
    <w:qFormat/>
    <w:rsid w:val="000E784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0E784E"/>
    <w:rPr>
      <w:i/>
      <w:iCs/>
      <w:color w:val="808080" w:themeColor="text1" w:themeTint="7F"/>
      <w:spacing w:val="10"/>
      <w:sz w:val="24"/>
      <w:szCs w:val="24"/>
    </w:rPr>
  </w:style>
  <w:style w:type="character" w:styleId="af2">
    <w:name w:val="Strong"/>
    <w:basedOn w:val="a0"/>
    <w:uiPriority w:val="22"/>
    <w:qFormat/>
    <w:rsid w:val="000E784E"/>
    <w:rPr>
      <w:b/>
      <w:bCs/>
      <w:spacing w:val="0"/>
    </w:rPr>
  </w:style>
  <w:style w:type="character" w:styleId="af3">
    <w:name w:val="Emphasis"/>
    <w:uiPriority w:val="20"/>
    <w:qFormat/>
    <w:rsid w:val="000E784E"/>
    <w:rPr>
      <w:b/>
      <w:bCs/>
      <w:i/>
      <w:iCs/>
      <w:color w:val="auto"/>
    </w:rPr>
  </w:style>
  <w:style w:type="paragraph" w:styleId="af4">
    <w:name w:val="List Paragraph"/>
    <w:basedOn w:val="a"/>
    <w:uiPriority w:val="34"/>
    <w:qFormat/>
    <w:rsid w:val="000E784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E784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E784E"/>
    <w:rPr>
      <w:color w:val="5A5A5A" w:themeColor="text1" w:themeTint="A5"/>
    </w:rPr>
  </w:style>
  <w:style w:type="paragraph" w:styleId="af5">
    <w:name w:val="Intense Quote"/>
    <w:basedOn w:val="a"/>
    <w:next w:val="a"/>
    <w:link w:val="af6"/>
    <w:uiPriority w:val="30"/>
    <w:qFormat/>
    <w:rsid w:val="000E784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0E784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7">
    <w:name w:val="Subtle Emphasis"/>
    <w:uiPriority w:val="19"/>
    <w:qFormat/>
    <w:rsid w:val="000E784E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0E784E"/>
    <w:rPr>
      <w:b/>
      <w:bCs/>
      <w:i/>
      <w:iCs/>
      <w:color w:val="auto"/>
      <w:u w:val="single"/>
    </w:rPr>
  </w:style>
  <w:style w:type="character" w:styleId="af9">
    <w:name w:val="Subtle Reference"/>
    <w:uiPriority w:val="31"/>
    <w:qFormat/>
    <w:rsid w:val="000E784E"/>
    <w:rPr>
      <w:smallCaps/>
    </w:rPr>
  </w:style>
  <w:style w:type="character" w:styleId="afa">
    <w:name w:val="Intense Reference"/>
    <w:uiPriority w:val="32"/>
    <w:qFormat/>
    <w:rsid w:val="000E784E"/>
    <w:rPr>
      <w:b/>
      <w:bCs/>
      <w:smallCaps/>
      <w:color w:val="auto"/>
    </w:rPr>
  </w:style>
  <w:style w:type="character" w:styleId="afb">
    <w:name w:val="Book Title"/>
    <w:uiPriority w:val="33"/>
    <w:qFormat/>
    <w:rsid w:val="000E784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c">
    <w:name w:val="TOC Heading"/>
    <w:basedOn w:val="1"/>
    <w:next w:val="a"/>
    <w:uiPriority w:val="39"/>
    <w:semiHidden/>
    <w:unhideWhenUsed/>
    <w:qFormat/>
    <w:rsid w:val="000E784E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4E"/>
  </w:style>
  <w:style w:type="paragraph" w:styleId="1">
    <w:name w:val="heading 1"/>
    <w:basedOn w:val="a"/>
    <w:next w:val="a"/>
    <w:link w:val="10"/>
    <w:uiPriority w:val="9"/>
    <w:qFormat/>
    <w:rsid w:val="000E784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84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84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84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84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84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84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84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84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0204"/>
    <w:pPr>
      <w:spacing w:before="100" w:beforeAutospacing="1" w:after="100" w:afterAutospacing="1" w:line="30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4">
    <w:name w:val="Table Grid"/>
    <w:basedOn w:val="a1"/>
    <w:uiPriority w:val="1"/>
    <w:rsid w:val="002F1F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basedOn w:val="a"/>
    <w:link w:val="a6"/>
    <w:uiPriority w:val="1"/>
    <w:qFormat/>
    <w:rsid w:val="000E784E"/>
    <w:pPr>
      <w:spacing w:after="0" w:line="240" w:lineRule="auto"/>
      <w:ind w:firstLine="0"/>
    </w:pPr>
  </w:style>
  <w:style w:type="paragraph" w:styleId="a7">
    <w:name w:val="Balloon Text"/>
    <w:basedOn w:val="a"/>
    <w:link w:val="a8"/>
    <w:uiPriority w:val="99"/>
    <w:semiHidden/>
    <w:unhideWhenUsed/>
    <w:rsid w:val="002F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1FA9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5"/>
    <w:uiPriority w:val="1"/>
    <w:rsid w:val="002F1FA9"/>
  </w:style>
  <w:style w:type="paragraph" w:styleId="a9">
    <w:name w:val="header"/>
    <w:basedOn w:val="a"/>
    <w:link w:val="aa"/>
    <w:uiPriority w:val="99"/>
    <w:unhideWhenUsed/>
    <w:rsid w:val="0011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0217"/>
  </w:style>
  <w:style w:type="paragraph" w:styleId="ab">
    <w:name w:val="footer"/>
    <w:basedOn w:val="a"/>
    <w:link w:val="ac"/>
    <w:uiPriority w:val="99"/>
    <w:unhideWhenUsed/>
    <w:rsid w:val="0011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0217"/>
  </w:style>
  <w:style w:type="character" w:customStyle="1" w:styleId="10">
    <w:name w:val="Заголовок 1 Знак"/>
    <w:basedOn w:val="a0"/>
    <w:link w:val="1"/>
    <w:uiPriority w:val="9"/>
    <w:rsid w:val="000E784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E784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0E784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d">
    <w:name w:val="caption"/>
    <w:basedOn w:val="a"/>
    <w:next w:val="a"/>
    <w:uiPriority w:val="35"/>
    <w:semiHidden/>
    <w:unhideWhenUsed/>
    <w:qFormat/>
    <w:rsid w:val="000E784E"/>
    <w:rPr>
      <w:b/>
      <w:bCs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0E784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f">
    <w:name w:val="Название Знак"/>
    <w:basedOn w:val="a0"/>
    <w:link w:val="ae"/>
    <w:uiPriority w:val="10"/>
    <w:rsid w:val="000E784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f0">
    <w:name w:val="Subtitle"/>
    <w:basedOn w:val="a"/>
    <w:next w:val="a"/>
    <w:link w:val="af1"/>
    <w:uiPriority w:val="11"/>
    <w:qFormat/>
    <w:rsid w:val="000E784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0E784E"/>
    <w:rPr>
      <w:i/>
      <w:iCs/>
      <w:color w:val="808080" w:themeColor="text1" w:themeTint="7F"/>
      <w:spacing w:val="10"/>
      <w:sz w:val="24"/>
      <w:szCs w:val="24"/>
    </w:rPr>
  </w:style>
  <w:style w:type="character" w:styleId="af2">
    <w:name w:val="Strong"/>
    <w:basedOn w:val="a0"/>
    <w:uiPriority w:val="22"/>
    <w:qFormat/>
    <w:rsid w:val="000E784E"/>
    <w:rPr>
      <w:b/>
      <w:bCs/>
      <w:spacing w:val="0"/>
    </w:rPr>
  </w:style>
  <w:style w:type="character" w:styleId="af3">
    <w:name w:val="Emphasis"/>
    <w:uiPriority w:val="20"/>
    <w:qFormat/>
    <w:rsid w:val="000E784E"/>
    <w:rPr>
      <w:b/>
      <w:bCs/>
      <w:i/>
      <w:iCs/>
      <w:color w:val="auto"/>
    </w:rPr>
  </w:style>
  <w:style w:type="paragraph" w:styleId="af4">
    <w:name w:val="List Paragraph"/>
    <w:basedOn w:val="a"/>
    <w:uiPriority w:val="34"/>
    <w:qFormat/>
    <w:rsid w:val="000E784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E784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E784E"/>
    <w:rPr>
      <w:color w:val="5A5A5A" w:themeColor="text1" w:themeTint="A5"/>
    </w:rPr>
  </w:style>
  <w:style w:type="paragraph" w:styleId="af5">
    <w:name w:val="Intense Quote"/>
    <w:basedOn w:val="a"/>
    <w:next w:val="a"/>
    <w:link w:val="af6"/>
    <w:uiPriority w:val="30"/>
    <w:qFormat/>
    <w:rsid w:val="000E784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0E784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7">
    <w:name w:val="Subtle Emphasis"/>
    <w:uiPriority w:val="19"/>
    <w:qFormat/>
    <w:rsid w:val="000E784E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0E784E"/>
    <w:rPr>
      <w:b/>
      <w:bCs/>
      <w:i/>
      <w:iCs/>
      <w:color w:val="auto"/>
      <w:u w:val="single"/>
    </w:rPr>
  </w:style>
  <w:style w:type="character" w:styleId="af9">
    <w:name w:val="Subtle Reference"/>
    <w:uiPriority w:val="31"/>
    <w:qFormat/>
    <w:rsid w:val="000E784E"/>
    <w:rPr>
      <w:smallCaps/>
    </w:rPr>
  </w:style>
  <w:style w:type="character" w:styleId="afa">
    <w:name w:val="Intense Reference"/>
    <w:uiPriority w:val="32"/>
    <w:qFormat/>
    <w:rsid w:val="000E784E"/>
    <w:rPr>
      <w:b/>
      <w:bCs/>
      <w:smallCaps/>
      <w:color w:val="auto"/>
    </w:rPr>
  </w:style>
  <w:style w:type="character" w:styleId="afb">
    <w:name w:val="Book Title"/>
    <w:uiPriority w:val="33"/>
    <w:qFormat/>
    <w:rsid w:val="000E784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c">
    <w:name w:val="TOC Heading"/>
    <w:basedOn w:val="1"/>
    <w:next w:val="a"/>
    <w:uiPriority w:val="39"/>
    <w:semiHidden/>
    <w:unhideWhenUsed/>
    <w:qFormat/>
    <w:rsid w:val="000E784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46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14691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11734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7521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4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080997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6110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5762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3531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4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0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21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49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2014-09-30T00:00:00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Формирование УУД в условиях перехода на ФГОС второго поколения </vt:lpstr>
    </vt:vector>
  </TitlesOfParts>
  <Company>МАОУ СОШ «Финист» №30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Формирование УУД в условиях перехода на ФГОС второго поколения </dc:title>
  <dc:subject/>
  <dc:creator>Кильченко Елена Станиславовна</dc:creator>
  <cp:keywords/>
  <dc:description/>
  <cp:lastModifiedBy>Елена Станиславовна</cp:lastModifiedBy>
  <cp:revision>5</cp:revision>
  <dcterms:created xsi:type="dcterms:W3CDTF">2014-09-25T16:04:00Z</dcterms:created>
  <dcterms:modified xsi:type="dcterms:W3CDTF">2014-09-28T21:02:00Z</dcterms:modified>
</cp:coreProperties>
</file>